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5091"/>
        <w:gridCol w:w="2126"/>
        <w:gridCol w:w="2268"/>
        <w:gridCol w:w="2693"/>
      </w:tblGrid>
      <w:tr w:rsidR="002245A6" w:rsidTr="00467484">
        <w:trPr>
          <w:trHeight w:val="510"/>
          <w:jc w:val="center"/>
        </w:trPr>
        <w:tc>
          <w:tcPr>
            <w:tcW w:w="1304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A73DFF" w:rsidRDefault="002245A6" w:rsidP="00467484">
            <w:pPr>
              <w:widowControl/>
              <w:spacing w:line="240" w:lineRule="auto"/>
              <w:ind w:firstLine="482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lang w:bidi="ar"/>
              </w:rPr>
            </w:pPr>
            <w:r w:rsidRPr="00A73DFF">
              <w:rPr>
                <w:rFonts w:ascii="黑体" w:eastAsia="黑体" w:hAnsi="宋体" w:cs="黑体" w:hint="eastAsia"/>
                <w:b/>
                <w:color w:val="000000"/>
                <w:kern w:val="0"/>
                <w:lang w:bidi="ar"/>
              </w:rPr>
              <w:t>附件一</w:t>
            </w:r>
          </w:p>
          <w:p w:rsidR="002245A6" w:rsidRDefault="002245A6" w:rsidP="00467484">
            <w:pPr>
              <w:widowControl/>
              <w:spacing w:afterLines="50" w:after="163"/>
              <w:ind w:firstLine="803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40"/>
                <w:szCs w:val="40"/>
                <w:lang w:bidi="ar"/>
              </w:rPr>
            </w:pPr>
          </w:p>
          <w:p w:rsidR="002245A6" w:rsidRPr="00C76572" w:rsidRDefault="002245A6" w:rsidP="00467484">
            <w:pPr>
              <w:widowControl/>
              <w:spacing w:afterLines="100" w:after="326"/>
              <w:ind w:firstLine="723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36"/>
                <w:szCs w:val="36"/>
              </w:rPr>
            </w:pPr>
            <w:r w:rsidRPr="00C76572"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 w:bidi="ar"/>
              </w:rPr>
              <w:t>202</w:t>
            </w:r>
            <w:r w:rsidRPr="00C76572">
              <w:rPr>
                <w:rFonts w:ascii="黑体" w:eastAsia="黑体" w:hAnsi="宋体" w:cs="黑体"/>
                <w:b/>
                <w:color w:val="000000"/>
                <w:kern w:val="0"/>
                <w:sz w:val="36"/>
                <w:szCs w:val="36"/>
                <w:lang w:bidi="ar"/>
              </w:rPr>
              <w:t>1</w:t>
            </w:r>
            <w:r w:rsidRPr="00C76572"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 w:bidi="ar"/>
              </w:rPr>
              <w:t>年度辽宁大学</w:t>
            </w:r>
            <w:r w:rsidRPr="00966A5D">
              <w:rPr>
                <w:rFonts w:ascii="黑体" w:eastAsia="黑体" w:hAnsi="宋体" w:cs="黑体"/>
                <w:b/>
                <w:color w:val="000000"/>
                <w:kern w:val="0"/>
                <w:sz w:val="36"/>
                <w:szCs w:val="36"/>
                <w:lang w:bidi="ar"/>
              </w:rPr>
              <w:t>理工类</w:t>
            </w:r>
            <w:r w:rsidRPr="00C76572"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 w:bidi="ar"/>
              </w:rPr>
              <w:t>研究院绩效评估汇总表</w:t>
            </w:r>
          </w:p>
        </w:tc>
      </w:tr>
      <w:tr w:rsidR="002245A6" w:rsidTr="00467484">
        <w:trPr>
          <w:trHeight w:val="375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Chars="0"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批准时间</w:t>
            </w:r>
          </w:p>
        </w:tc>
      </w:tr>
      <w:tr w:rsidR="002245A6" w:rsidTr="00467484">
        <w:trPr>
          <w:trHeight w:val="375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辽宁大学核产业研究院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刘魁勇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2016.07.14</w:t>
            </w:r>
          </w:p>
        </w:tc>
      </w:tr>
      <w:tr w:rsidR="002245A6" w:rsidTr="00467484">
        <w:trPr>
          <w:trHeight w:val="375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4E4450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 w:rsidRPr="004E4450"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4E4450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 w:rsidRPr="004E4450"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辽宁大学稀散元素研究院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4E4450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 w:rsidRPr="004E4450"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房大维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4E4450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 w:rsidRPr="004E4450"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稀散所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4E4450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 w:rsidRPr="004E4450"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2016.09.30</w:t>
            </w:r>
          </w:p>
        </w:tc>
      </w:tr>
      <w:tr w:rsidR="002245A6" w:rsidTr="00467484">
        <w:trPr>
          <w:trHeight w:val="75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辽宁大学城市与能源环境国际工程技术研究院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宋有涛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环境学院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2016.09.30</w:t>
            </w:r>
          </w:p>
        </w:tc>
      </w:tr>
      <w:tr w:rsidR="002245A6" w:rsidRPr="00EB3C42" w:rsidTr="00467484">
        <w:trPr>
          <w:trHeight w:val="375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Pr="00EB3C42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sz w:val="28"/>
                <w:szCs w:val="28"/>
              </w:rPr>
            </w:pPr>
            <w:r w:rsidRPr="00EB3C42">
              <w:rPr>
                <w:rFonts w:ascii="华文仿宋" w:eastAsia="华文仿宋" w:hAnsi="华文仿宋" w:cs="华文仿宋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辽宁大学华夏天通智慧城市研究院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陈雷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信息化中心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2017.02.22</w:t>
            </w:r>
          </w:p>
        </w:tc>
      </w:tr>
      <w:tr w:rsidR="002245A6" w:rsidTr="00467484">
        <w:trPr>
          <w:trHeight w:val="636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辽宁大学绿源能源与环境科学研究院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郭强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物理学院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2017.06.28</w:t>
            </w:r>
          </w:p>
        </w:tc>
      </w:tr>
      <w:tr w:rsidR="002245A6" w:rsidTr="00467484">
        <w:trPr>
          <w:trHeight w:val="75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辽宁大学司法鉴定研究院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候德福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法学院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2017.07.12</w:t>
            </w:r>
          </w:p>
        </w:tc>
      </w:tr>
      <w:tr w:rsidR="002245A6" w:rsidTr="00467484">
        <w:trPr>
          <w:trHeight w:val="375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辽宁大学药物研究院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陈烨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药学院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245A6" w:rsidRDefault="002245A6" w:rsidP="00467484">
            <w:pPr>
              <w:widowControl/>
              <w:ind w:firstLine="560"/>
              <w:jc w:val="left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 w:bidi="ar"/>
              </w:rPr>
              <w:t>2017.11.01</w:t>
            </w:r>
          </w:p>
        </w:tc>
      </w:tr>
    </w:tbl>
    <w:p w:rsidR="002245A6" w:rsidRDefault="002245A6" w:rsidP="002245A6">
      <w:pPr>
        <w:ind w:firstLine="602"/>
        <w:rPr>
          <w:rFonts w:ascii="Calibri" w:eastAsia="宋体" w:hAnsi="Calibri" w:cs="Times New Roman"/>
          <w:b/>
          <w:sz w:val="30"/>
          <w:szCs w:val="30"/>
        </w:rPr>
      </w:pPr>
      <w:r>
        <w:rPr>
          <w:rFonts w:ascii="Calibri" w:eastAsia="宋体" w:hAnsi="Calibri" w:cs="Times New Roman" w:hint="eastAsia"/>
          <w:b/>
          <w:sz w:val="30"/>
          <w:szCs w:val="30"/>
        </w:rPr>
        <w:br w:type="page"/>
      </w:r>
    </w:p>
    <w:p w:rsidR="00E331A5" w:rsidRDefault="00101351">
      <w:pPr>
        <w:ind w:firstLine="480"/>
      </w:pPr>
      <w:bookmarkStart w:id="0" w:name="_GoBack"/>
      <w:bookmarkEnd w:id="0"/>
    </w:p>
    <w:sectPr w:rsidR="00E331A5" w:rsidSect="002245A6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51" w:rsidRDefault="00101351" w:rsidP="002245A6">
      <w:pPr>
        <w:spacing w:line="240" w:lineRule="auto"/>
        <w:ind w:firstLine="480"/>
      </w:pPr>
      <w:r>
        <w:separator/>
      </w:r>
    </w:p>
  </w:endnote>
  <w:endnote w:type="continuationSeparator" w:id="0">
    <w:p w:rsidR="00101351" w:rsidRDefault="00101351" w:rsidP="002245A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51" w:rsidRDefault="00101351" w:rsidP="002245A6">
      <w:pPr>
        <w:spacing w:line="240" w:lineRule="auto"/>
        <w:ind w:firstLine="480"/>
      </w:pPr>
      <w:r>
        <w:separator/>
      </w:r>
    </w:p>
  </w:footnote>
  <w:footnote w:type="continuationSeparator" w:id="0">
    <w:p w:rsidR="00101351" w:rsidRDefault="00101351" w:rsidP="002245A6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0C"/>
    <w:rsid w:val="000B028D"/>
    <w:rsid w:val="00101351"/>
    <w:rsid w:val="002245A6"/>
    <w:rsid w:val="008E1C0C"/>
    <w:rsid w:val="00C6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5D9721-46DE-44CE-BBA0-3DB7E4D1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5A6"/>
    <w:pPr>
      <w:widowControl w:val="0"/>
      <w:spacing w:line="440" w:lineRule="exact"/>
      <w:ind w:firstLineChars="200" w:firstLine="64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5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5A6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5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2021-06-11T01:40:00Z</dcterms:created>
  <dcterms:modified xsi:type="dcterms:W3CDTF">2021-06-11T01:41:00Z</dcterms:modified>
</cp:coreProperties>
</file>